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附件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55"/>
        <w:gridCol w:w="4713"/>
        <w:gridCol w:w="7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2025年“长江首城宜创汇”协同创新大赛AI Agent专项赛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创业组入围晋级赛项目名单（以下排名不分先后）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赛区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参赛主体</w:t>
            </w:r>
          </w:p>
        </w:tc>
        <w:tc>
          <w:tcPr>
            <w:tcW w:w="27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北京赛区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易智唯思（北京）智能有限公司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易智唯思 Engiverse——打造工业人工智能新范式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北京君清洲源科技有限公司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国际领先类脑多智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能体新能源系统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智悦云创（湖南）科技有限公司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太忆TiMEM——动态分层智能体认知引擎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北京脑回录科技有限公司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Nuromova 运动头戴-多模态AI运动智能体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江苏中环云控物联科技有限公司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智网星链：面向现实场景的具身智能体平台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上海知潜科技有限公司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面团AI-基于大模型的AI职业助手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北京碳水晶硅科技有限公司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MindPlot数据可视化Agent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北京赛区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好耶科技（北京）有限公司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基于自研Fantasy 2.0文生视频大模型面向全流程创作场景的一站式AI影视工业化解决方案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智美方舟（暂未注册）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SkinPilot——家庭场景AI美护智能体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云钛科技（北京）有限公司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教育行业人工智能解决方案-智慧就业服务平台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镜绽科技（北京）有限公司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Momax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北京极速发现科技有限公司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hint="eastAsia" w:ascii="Times New Roman" w:hAnsi="Times New Roman" w:eastAsia="仿宋" w:cs="仿宋"/>
                <w:sz w:val="32"/>
                <w:szCs w:val="32"/>
                <w:lang w:val="en-US" w:eastAsia="zh-CN" w:bidi="ar"/>
              </w:rPr>
              <w:t>全球首创瞬态热冲击装备关键技术及AI驱动的亚稳态材料设计研发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宏瑞创新（北京）科技有限公司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产权交易服务智能体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北京光彻智能科技有限公司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光彻智能智能营销agent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九维图灵（上海）科技有限公司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全球领先跨生态「AI数字员工」超级市场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深圳赛区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深圳生境科技有限公司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生境科技，端到端的空间计算生成系统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DDream.Inc(母公司）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DDream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深脉探微（深圳）科技有限公司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风湿免疫领域的AI诊疗大模型解决方案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广州启盟信息科技有限公司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AI物业经理——开启物业管理人机共管新时代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智生（广东横琴）科技有限公司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画境-新时代下AI旅拍开创者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广州智用开物人工智能科技有限公司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“领航navi”新一代企业级智能体团队平台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索菲丝智能科技（上海）有限公司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工业4.0智能表面处理解决方案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深圳智音无碍科技有限公司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知音——AI赋能听障人士的无碍世界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深圳赛区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aily project团队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aily project——首个嵌入式开发agent和AI 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加速设计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ACC Design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奥流（深圳）科技有限公司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“AI+物理+数据”数字孪生系统研发及产业化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深圳市屿智同行科技有限公司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AI 多面体人才库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深圳灵谋智慧科技有限公司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LIMON智镜未来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深圳硅基万物科技有限公司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基于大语言模型(LLM)和智能体（AI Agent）的企业级技术解决方案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深根宁极（广州）科技有限责任公司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BiBiBOX 比比盒子</w:t>
            </w:r>
          </w:p>
        </w:tc>
      </w:tr>
    </w:tbl>
    <w:p>
      <w:pP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915DA"/>
    <w:rsid w:val="203F4874"/>
    <w:rsid w:val="38646D95"/>
    <w:rsid w:val="4D96334D"/>
    <w:rsid w:val="500044A5"/>
    <w:rsid w:val="5B3A2BBA"/>
    <w:rsid w:val="5BBB115B"/>
    <w:rsid w:val="68AB2E7A"/>
    <w:rsid w:val="91FF176D"/>
    <w:rsid w:val="EBF6D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（科才）标题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一级标题（一、二、）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1156</Words>
  <Characters>1352</Characters>
  <Lines>0</Lines>
  <Paragraphs>0</Paragraphs>
  <TotalTime>3</TotalTime>
  <ScaleCrop>false</ScaleCrop>
  <LinksUpToDate>false</LinksUpToDate>
  <CharactersWithSpaces>1371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2025-07-16T17:06:00Z</dcterms:created>
  <dc:creator>Lawson</dc:creator>
  <cp:lastModifiedBy>uos</cp:lastModifiedBy>
  <dcterms:modified xsi:type="dcterms:W3CDTF">2025-11-24T15:10:49Z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D6DE2A403C9066ECF9042469505EB6F7</vt:lpwstr>
  </property>
  <property fmtid="{D5CDD505-2E9C-101B-9397-08002B2CF9AE}" pid="4" name="KSOTemplateDocerSaveRecord">
    <vt:lpwstr>eyJoZGlkIjoiZjVhNGJiMWVmZTg4ZjFhYWZhYWFiMzBkODkwYWRkZmUiLCJ1c2VySWQiOiIzODc2OTIzNzMifQ==</vt:lpwstr>
  </property>
</Properties>
</file>